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959" w:rsidRDefault="00884959" w:rsidP="0088495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Задание: написать конспект в рабочей тетради.</w:t>
      </w:r>
    </w:p>
    <w:p w:rsidR="00884959" w:rsidRDefault="00884959" w:rsidP="0088495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84959" w:rsidRDefault="00884959" w:rsidP="008849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ЦЕНТРАЛЬНОЕ ОТОПЛЕНИЕ</w:t>
      </w:r>
    </w:p>
    <w:p w:rsidR="00884959" w:rsidRDefault="00884959" w:rsidP="008849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4959" w:rsidRPr="00884959" w:rsidRDefault="00884959" w:rsidP="0088495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4959">
        <w:rPr>
          <w:rFonts w:ascii="Times New Roman" w:hAnsi="Times New Roman" w:cs="Times New Roman"/>
          <w:sz w:val="24"/>
          <w:szCs w:val="24"/>
        </w:rPr>
        <w:t xml:space="preserve">Центральное отопление </w:t>
      </w:r>
      <w:r w:rsidR="00700DC9">
        <w:rPr>
          <w:rFonts w:ascii="Times New Roman" w:hAnsi="Times New Roman" w:cs="Times New Roman"/>
          <w:sz w:val="24"/>
          <w:szCs w:val="24"/>
        </w:rPr>
        <w:t xml:space="preserve">- </w:t>
      </w:r>
      <w:r w:rsidRPr="00884959">
        <w:rPr>
          <w:rFonts w:ascii="Times New Roman" w:hAnsi="Times New Roman" w:cs="Times New Roman"/>
          <w:sz w:val="24"/>
          <w:szCs w:val="24"/>
        </w:rPr>
        <w:t>это услуга</w:t>
      </w:r>
      <w:r w:rsidR="00700DC9">
        <w:rPr>
          <w:rFonts w:ascii="Times New Roman" w:hAnsi="Times New Roman" w:cs="Times New Roman"/>
          <w:sz w:val="24"/>
          <w:szCs w:val="24"/>
        </w:rPr>
        <w:t>,</w:t>
      </w:r>
      <w:r w:rsidRPr="00884959">
        <w:rPr>
          <w:rFonts w:ascii="Times New Roman" w:hAnsi="Times New Roman" w:cs="Times New Roman"/>
          <w:sz w:val="24"/>
          <w:szCs w:val="24"/>
        </w:rPr>
        <w:t xml:space="preserve"> предоставляемая ресурсными организациями, которая заключается в направлении горячего теплоносителя от котельной к производственным или жилым помещениям, которые находятся на большой территории. В результате, одно нагревательное оборудование способно держать теплой магистраль в многоэтажном доме. </w:t>
      </w:r>
    </w:p>
    <w:p w:rsidR="00884959" w:rsidRPr="00884959" w:rsidRDefault="00884959" w:rsidP="0088495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4959">
        <w:rPr>
          <w:rFonts w:ascii="Times New Roman" w:hAnsi="Times New Roman" w:cs="Times New Roman"/>
          <w:sz w:val="24"/>
          <w:szCs w:val="24"/>
        </w:rPr>
        <w:t>Централизованная городская система отоп</w:t>
      </w:r>
      <w:r>
        <w:rPr>
          <w:rFonts w:ascii="Times New Roman" w:hAnsi="Times New Roman" w:cs="Times New Roman"/>
          <w:sz w:val="24"/>
          <w:szCs w:val="24"/>
        </w:rPr>
        <w:t>ления включает следующую схему:</w:t>
      </w:r>
    </w:p>
    <w:p w:rsidR="00884959" w:rsidRPr="00884959" w:rsidRDefault="00884959" w:rsidP="0088495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84959">
        <w:rPr>
          <w:rFonts w:ascii="Times New Roman" w:hAnsi="Times New Roman" w:cs="Times New Roman"/>
          <w:sz w:val="24"/>
          <w:szCs w:val="24"/>
        </w:rPr>
        <w:t>теплоноситель подогревается в котле до необходимого уровня температуры;</w:t>
      </w:r>
    </w:p>
    <w:p w:rsidR="00884959" w:rsidRPr="00884959" w:rsidRDefault="00884959" w:rsidP="0088495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84959">
        <w:rPr>
          <w:rFonts w:ascii="Times New Roman" w:hAnsi="Times New Roman" w:cs="Times New Roman"/>
          <w:sz w:val="24"/>
          <w:szCs w:val="24"/>
        </w:rPr>
        <w:t>по магистрали тепло поступает к многоэтажным домам, общественным или производственным предприятиям;</w:t>
      </w:r>
    </w:p>
    <w:p w:rsidR="00884959" w:rsidRPr="00884959" w:rsidRDefault="00884959" w:rsidP="0088495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84959">
        <w:rPr>
          <w:rFonts w:ascii="Times New Roman" w:hAnsi="Times New Roman" w:cs="Times New Roman"/>
          <w:sz w:val="24"/>
          <w:szCs w:val="24"/>
        </w:rPr>
        <w:t>по стоякам тепловой носитель поступает на лестничные площадки, в квартиры или другие помещения;</w:t>
      </w:r>
    </w:p>
    <w:p w:rsidR="00884959" w:rsidRPr="00884959" w:rsidRDefault="00884959" w:rsidP="0088495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84959">
        <w:rPr>
          <w:rFonts w:ascii="Times New Roman" w:hAnsi="Times New Roman" w:cs="Times New Roman"/>
          <w:sz w:val="24"/>
          <w:szCs w:val="24"/>
        </w:rPr>
        <w:t>в квартирах тепло о</w:t>
      </w:r>
      <w:r>
        <w:rPr>
          <w:rFonts w:ascii="Times New Roman" w:hAnsi="Times New Roman" w:cs="Times New Roman"/>
          <w:sz w:val="24"/>
          <w:szCs w:val="24"/>
        </w:rPr>
        <w:t xml:space="preserve">тдается при помощи радиаторов. </w:t>
      </w:r>
    </w:p>
    <w:p w:rsidR="00884959" w:rsidRPr="00884959" w:rsidRDefault="00884959" w:rsidP="0088495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4959">
        <w:rPr>
          <w:rFonts w:ascii="Times New Roman" w:hAnsi="Times New Roman" w:cs="Times New Roman"/>
          <w:sz w:val="24"/>
          <w:szCs w:val="24"/>
        </w:rPr>
        <w:t xml:space="preserve">Котельная требует особого внимания, которая является ключевой частью центрального отопления. Именно </w:t>
      </w:r>
      <w:r w:rsidR="00700DC9" w:rsidRPr="00884959">
        <w:rPr>
          <w:rFonts w:ascii="Times New Roman" w:hAnsi="Times New Roman" w:cs="Times New Roman"/>
          <w:sz w:val="24"/>
          <w:szCs w:val="24"/>
        </w:rPr>
        <w:t>здесь осуществляется,</w:t>
      </w:r>
      <w:r w:rsidRPr="00884959">
        <w:rPr>
          <w:rFonts w:ascii="Times New Roman" w:hAnsi="Times New Roman" w:cs="Times New Roman"/>
          <w:sz w:val="24"/>
          <w:szCs w:val="24"/>
        </w:rPr>
        <w:t xml:space="preserve"> нагрев теплоносителя </w:t>
      </w:r>
      <w:r w:rsidR="00700DC9" w:rsidRPr="00884959">
        <w:rPr>
          <w:rFonts w:ascii="Times New Roman" w:hAnsi="Times New Roman" w:cs="Times New Roman"/>
          <w:sz w:val="24"/>
          <w:szCs w:val="24"/>
        </w:rPr>
        <w:t>с дальнейшим поступлением</w:t>
      </w:r>
      <w:r w:rsidRPr="00884959">
        <w:rPr>
          <w:rFonts w:ascii="Times New Roman" w:hAnsi="Times New Roman" w:cs="Times New Roman"/>
          <w:sz w:val="24"/>
          <w:szCs w:val="24"/>
        </w:rPr>
        <w:t xml:space="preserve"> в отапливаемые помещения.</w:t>
      </w:r>
    </w:p>
    <w:p w:rsidR="00884959" w:rsidRDefault="00884959" w:rsidP="0088495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84959" w:rsidRPr="00884959" w:rsidRDefault="00884959" w:rsidP="008849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AB4" w:rsidRDefault="00884959" w:rsidP="008849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4959">
        <w:rPr>
          <w:rFonts w:ascii="Times New Roman" w:hAnsi="Times New Roman" w:cs="Times New Roman"/>
          <w:b/>
          <w:sz w:val="24"/>
          <w:szCs w:val="24"/>
        </w:rPr>
        <w:t>АВТОМАТИЗИРОВ</w:t>
      </w:r>
      <w:r>
        <w:rPr>
          <w:rFonts w:ascii="Times New Roman" w:hAnsi="Times New Roman" w:cs="Times New Roman"/>
          <w:b/>
          <w:sz w:val="24"/>
          <w:szCs w:val="24"/>
        </w:rPr>
        <w:t>АННЫЕ МОДУЛЬНЫЕ КОТЕЛЬНЫЕ (АМК)</w:t>
      </w:r>
    </w:p>
    <w:p w:rsidR="00884959" w:rsidRDefault="00884959" w:rsidP="008849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4959" w:rsidRDefault="00884959" w:rsidP="008849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4959" w:rsidRPr="00C146E1" w:rsidRDefault="00884959" w:rsidP="00884959">
      <w:pPr>
        <w:spacing w:after="0" w:line="240" w:lineRule="auto"/>
        <w:jc w:val="center"/>
        <w:rPr>
          <w:rFonts w:ascii="Trebuchet MS" w:eastAsia="Times New Roman" w:hAnsi="Trebuchet MS" w:cs="Times New Roman"/>
          <w:lang w:eastAsia="ru-RU"/>
        </w:rPr>
      </w:pPr>
      <w:r w:rsidRPr="00C146E1">
        <w:rPr>
          <w:rFonts w:ascii="Trebuchet MS" w:eastAsia="Times New Roman" w:hAnsi="Trebuchet MS" w:cs="Times New Roman"/>
          <w:noProof/>
          <w:color w:val="0000FF"/>
          <w:lang w:eastAsia="ru-RU"/>
        </w:rPr>
        <w:drawing>
          <wp:inline distT="0" distB="0" distL="0" distR="0" wp14:anchorId="7BCA7CAD" wp14:editId="221DFDFF">
            <wp:extent cx="2857500" cy="2143125"/>
            <wp:effectExtent l="0" t="0" r="0" b="9525"/>
            <wp:docPr id="1" name="Рисунок 1" descr="http://www.kzgo.ru/wp-content/uploads/2014/08/%D0%90%D0%9C%D0%9A-1200-1-300x225.jpg">
              <a:hlinkClick xmlns:a="http://schemas.openxmlformats.org/drawingml/2006/main" r:id="rId7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kzgo.ru/wp-content/uploads/2014/08/%D0%90%D0%9C%D0%9A-1200-1-300x225.jpg">
                      <a:hlinkClick r:id="rId7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4959" w:rsidRDefault="00884959" w:rsidP="00884959">
      <w:pPr>
        <w:spacing w:after="0" w:line="240" w:lineRule="auto"/>
        <w:jc w:val="center"/>
        <w:rPr>
          <w:rFonts w:ascii="Trebuchet MS" w:eastAsia="Times New Roman" w:hAnsi="Trebuchet MS" w:cs="Times New Roman"/>
          <w:lang w:eastAsia="ru-RU"/>
        </w:rPr>
      </w:pPr>
      <w:r w:rsidRPr="00C146E1">
        <w:rPr>
          <w:rFonts w:ascii="Trebuchet MS" w:eastAsia="Times New Roman" w:hAnsi="Trebuchet MS" w:cs="Times New Roman"/>
          <w:noProof/>
          <w:lang w:eastAsia="ru-RU"/>
        </w:rPr>
        <w:drawing>
          <wp:inline distT="0" distB="0" distL="0" distR="0" wp14:anchorId="73A5F0EE" wp14:editId="4018DDBC">
            <wp:extent cx="476250" cy="476250"/>
            <wp:effectExtent l="0" t="0" r="0" b="0"/>
            <wp:docPr id="2" name="Рисунок 2" descr="http://www.kzgo.ru/wp-content/uploads/2014/08/%D0%90%D0%9C%D0%9A-1200-1-50x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kzgo.ru/wp-content/uploads/2014/08/%D0%90%D0%9C%D0%9A-1200-1-50x5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46E1">
        <w:rPr>
          <w:rFonts w:ascii="Trebuchet MS" w:eastAsia="Times New Roman" w:hAnsi="Trebuchet MS" w:cs="Times New Roman"/>
          <w:noProof/>
          <w:lang w:eastAsia="ru-RU"/>
        </w:rPr>
        <w:drawing>
          <wp:inline distT="0" distB="0" distL="0" distR="0" wp14:anchorId="14FF5821" wp14:editId="22E4B3DF">
            <wp:extent cx="476250" cy="476250"/>
            <wp:effectExtent l="0" t="0" r="0" b="0"/>
            <wp:docPr id="3" name="Рисунок 3" descr="http://www.kzgo.ru/wp-content/uploads/2014/08/%D0%90%D0%9C%D0%9A-1200-6-50x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kzgo.ru/wp-content/uploads/2014/08/%D0%90%D0%9C%D0%9A-1200-6-50x5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46E1">
        <w:rPr>
          <w:rFonts w:ascii="Trebuchet MS" w:eastAsia="Times New Roman" w:hAnsi="Trebuchet MS" w:cs="Times New Roman"/>
          <w:noProof/>
          <w:lang w:eastAsia="ru-RU"/>
        </w:rPr>
        <w:drawing>
          <wp:inline distT="0" distB="0" distL="0" distR="0" wp14:anchorId="3AD5293C" wp14:editId="1E9BB79E">
            <wp:extent cx="476250" cy="476250"/>
            <wp:effectExtent l="0" t="0" r="0" b="0"/>
            <wp:docPr id="4" name="Рисунок 4" descr="http://www.kzgo.ru/wp-content/uploads/2014/08/DSCF0034-50x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kzgo.ru/wp-content/uploads/2014/08/DSCF0034-50x5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46E1">
        <w:rPr>
          <w:rFonts w:ascii="Trebuchet MS" w:eastAsia="Times New Roman" w:hAnsi="Trebuchet MS" w:cs="Times New Roman"/>
          <w:noProof/>
          <w:lang w:eastAsia="ru-RU"/>
        </w:rPr>
        <w:drawing>
          <wp:inline distT="0" distB="0" distL="0" distR="0" wp14:anchorId="56DFF38D" wp14:editId="688F492D">
            <wp:extent cx="476250" cy="476250"/>
            <wp:effectExtent l="0" t="0" r="0" b="0"/>
            <wp:docPr id="5" name="Рисунок 5" descr="http://www.kzgo.ru/wp-content/uploads/2014/08/DSCF0036-50x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kzgo.ru/wp-content/uploads/2014/08/DSCF0036-50x5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46E1">
        <w:rPr>
          <w:rFonts w:ascii="Trebuchet MS" w:eastAsia="Times New Roman" w:hAnsi="Trebuchet MS" w:cs="Times New Roman"/>
          <w:noProof/>
          <w:lang w:eastAsia="ru-RU"/>
        </w:rPr>
        <w:drawing>
          <wp:inline distT="0" distB="0" distL="0" distR="0" wp14:anchorId="5BF74532" wp14:editId="3826870D">
            <wp:extent cx="476250" cy="476250"/>
            <wp:effectExtent l="0" t="0" r="0" b="0"/>
            <wp:docPr id="6" name="Рисунок 6" descr="http://www.kzgo.ru/wp-content/uploads/2014/08/DSCF0039-50x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kzgo.ru/wp-content/uploads/2014/08/DSCF0039-50x5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4959" w:rsidRPr="00C146E1" w:rsidRDefault="00884959" w:rsidP="008849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4959" w:rsidRPr="00884959" w:rsidRDefault="00884959" w:rsidP="008849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АМК предназначены для теплоснабжения и горячего водоснабжения зданий и сооружений жилого, социального, культурного, оздоровительного, спортивного, бытового, административного, производственного, сельскохозяйственного и другого назначения. Отличительные особенности: Работа в полуавтоматическом режиме. Экологическая чистота. Автономные модульные котельные представляют собой автономный источник тепла, способный бесперебойно обеспечивать теплоснабжение самых различных объектов производственного, административного и культурно-бытового назначения. Корпус АМК - цельнометаллический утеплённый пожаробезопасный. Всё технологическое оборудование </w:t>
      </w:r>
      <w:r w:rsidRPr="0088495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включает в себя: циркуляционные насосы; устройство подпитки; счётчик расхода газа; водогрейные автоматизированные котлы; электрооборудование.</w:t>
      </w:r>
    </w:p>
    <w:p w:rsidR="00884959" w:rsidRPr="00884959" w:rsidRDefault="00884959" w:rsidP="008849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4959" w:rsidRPr="00884959" w:rsidRDefault="00884959" w:rsidP="00884959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495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ОСОБЕННОСТИ</w:t>
      </w:r>
    </w:p>
    <w:p w:rsidR="00884959" w:rsidRPr="00884959" w:rsidRDefault="00884959" w:rsidP="008849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59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Главная отличительная особенность АМК — их модульная структура. Котельная любого размера и мощности может быть собрана непосредственно на объекте из подвезенных готовых блоков-модулей. Каждый из металлических модулей оснащен необходимым оборудованием, предусмотренным проектом. Одно из преимуществ автономных модульных котельных — высокая скорость монтажа и доставка блоков до места сборки обычным транспортом.</w:t>
      </w:r>
    </w:p>
    <w:p w:rsidR="00884959" w:rsidRPr="00884959" w:rsidRDefault="00884959" w:rsidP="008849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4959" w:rsidRPr="00884959" w:rsidRDefault="00884959" w:rsidP="00884959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495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ИСПОЛЬЗОВАНИЕ</w:t>
      </w:r>
    </w:p>
    <w:p w:rsidR="00884959" w:rsidRPr="00884959" w:rsidRDefault="00884959" w:rsidP="00884959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5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Отопление арендованных зданий. Использование автономных модельных котельных позволяет избежать затрат на постройку капитальной котельной, в о</w:t>
      </w:r>
      <w:r w:rsidR="00700DC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собенности, если планируется пе</w:t>
      </w:r>
      <w:bookmarkStart w:id="0" w:name="_GoBack"/>
      <w:bookmarkEnd w:id="0"/>
      <w:r w:rsidRPr="0088495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реезд или расширение производства или офиса.</w:t>
      </w:r>
    </w:p>
    <w:p w:rsidR="00884959" w:rsidRPr="00884959" w:rsidRDefault="00884959" w:rsidP="00884959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5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Отопление зданий во время проведения ремонтных работ. В случае, если произошла аварийная ситуация и планируется длительный ремонт теплосети, модульные установки позволяют избежать размораживания трубопроводов и вымерзания помещений.</w:t>
      </w:r>
    </w:p>
    <w:p w:rsidR="00884959" w:rsidRPr="00884959" w:rsidRDefault="00884959" w:rsidP="00884959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5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Обогрев помещений при чрезвычайных ситуациях. Использование АМК поможет в кратчайшие сроки наладить поступление тепла в палаточный лагерь.</w:t>
      </w:r>
    </w:p>
    <w:p w:rsidR="00884959" w:rsidRPr="00884959" w:rsidRDefault="00884959" w:rsidP="00884959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5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Обогрев теплиц и стройплощадок. Автономные модульные котельные применяются там, где требуется локальный нагрев, но установка стационарной котельной нецелесообразна.</w:t>
      </w:r>
    </w:p>
    <w:p w:rsidR="00884959" w:rsidRPr="00884959" w:rsidRDefault="00884959" w:rsidP="00884959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884959" w:rsidRPr="00884959" w:rsidRDefault="00884959" w:rsidP="00884959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495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АВТОМАТИКА БЕЗОПАСНОСТИ</w:t>
      </w:r>
    </w:p>
    <w:p w:rsidR="00884959" w:rsidRPr="00884959" w:rsidRDefault="00884959" w:rsidP="008849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59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Автоматика котельной позволяет отследить нарушение любого параметра или режима работы, отключить неисправный котлоагрегат или котельную в целом. Система безопасности производит отключение газа при: погасание запасной горелки; повышении или понижении давления газа перед горелкой за пределы установленных значений; недостаточной тяге; загазованности помещения установки; отключении электроэнергии.</w:t>
      </w:r>
    </w:p>
    <w:p w:rsidR="00884959" w:rsidRPr="00884959" w:rsidRDefault="00884959" w:rsidP="008849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4959" w:rsidRPr="00884959" w:rsidRDefault="00884959" w:rsidP="00884959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495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ПРЕИМУЩЕСТВА</w:t>
      </w:r>
    </w:p>
    <w:p w:rsidR="00884959" w:rsidRPr="00884959" w:rsidRDefault="00884959" w:rsidP="00884959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Полная заводская готовность.</w:t>
      </w:r>
    </w:p>
    <w:p w:rsidR="00884959" w:rsidRPr="00884959" w:rsidRDefault="00884959" w:rsidP="00884959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5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Сокращение сроков строительства и монтажа.</w:t>
      </w:r>
    </w:p>
    <w:p w:rsidR="00884959" w:rsidRPr="00884959" w:rsidRDefault="00884959" w:rsidP="00884959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5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расположения котельной в непосредственной близости от потребителя, что приводит к минимизации тепловых потерь при транспортировке теплоносителя от котельной к потребителю.</w:t>
      </w:r>
    </w:p>
    <w:p w:rsidR="00884959" w:rsidRPr="00884959" w:rsidRDefault="00884959" w:rsidP="00884959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5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требуется проведение газа в жилое помещение.</w:t>
      </w:r>
    </w:p>
    <w:p w:rsidR="00884959" w:rsidRPr="00884959" w:rsidRDefault="00884959" w:rsidP="00884959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5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требуется установка системы контроля загазованности, пожаротушения и вентиляции внутри здания.</w:t>
      </w:r>
    </w:p>
    <w:p w:rsidR="00884959" w:rsidRPr="00884959" w:rsidRDefault="00884959" w:rsidP="0088495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4959" w:rsidRPr="00884959" w:rsidRDefault="00884959" w:rsidP="0088495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4959" w:rsidRDefault="00884959" w:rsidP="0088495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84959" w:rsidRPr="00884959" w:rsidRDefault="00884959" w:rsidP="0088495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884959" w:rsidRPr="00884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4959" w:rsidRDefault="00884959" w:rsidP="00884959">
      <w:pPr>
        <w:spacing w:after="0" w:line="240" w:lineRule="auto"/>
      </w:pPr>
      <w:r>
        <w:separator/>
      </w:r>
    </w:p>
  </w:endnote>
  <w:endnote w:type="continuationSeparator" w:id="0">
    <w:p w:rsidR="00884959" w:rsidRDefault="00884959" w:rsidP="00884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4959" w:rsidRDefault="00884959" w:rsidP="00884959">
      <w:pPr>
        <w:spacing w:after="0" w:line="240" w:lineRule="auto"/>
      </w:pPr>
      <w:r>
        <w:separator/>
      </w:r>
    </w:p>
  </w:footnote>
  <w:footnote w:type="continuationSeparator" w:id="0">
    <w:p w:rsidR="00884959" w:rsidRDefault="00884959" w:rsidP="008849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505D5"/>
    <w:multiLevelType w:val="multilevel"/>
    <w:tmpl w:val="BB38D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874954"/>
    <w:multiLevelType w:val="multilevel"/>
    <w:tmpl w:val="D9007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270"/>
    <w:rsid w:val="002F6AB4"/>
    <w:rsid w:val="00700DC9"/>
    <w:rsid w:val="00884959"/>
    <w:rsid w:val="00A85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C34E4"/>
  <w15:chartTrackingRefBased/>
  <w15:docId w15:val="{846D80AA-0304-4F7B-8778-ADACDF591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4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4959"/>
  </w:style>
  <w:style w:type="paragraph" w:styleId="a5">
    <w:name w:val="footer"/>
    <w:basedOn w:val="a"/>
    <w:link w:val="a6"/>
    <w:uiPriority w:val="99"/>
    <w:unhideWhenUsed/>
    <w:rsid w:val="00884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49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yperlink" Target="http://www.kzgo.ru/wp-content/uploads/2014/08/%D0%90%D0%9C%D0%9A-1200-1.jpg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578</Words>
  <Characters>3297</Characters>
  <Application>Microsoft Office Word</Application>
  <DocSecurity>0</DocSecurity>
  <Lines>27</Lines>
  <Paragraphs>7</Paragraphs>
  <ScaleCrop>false</ScaleCrop>
  <Company/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Эльвина</cp:lastModifiedBy>
  <cp:revision>3</cp:revision>
  <dcterms:created xsi:type="dcterms:W3CDTF">2024-10-11T09:01:00Z</dcterms:created>
  <dcterms:modified xsi:type="dcterms:W3CDTF">2024-10-12T09:36:00Z</dcterms:modified>
</cp:coreProperties>
</file>